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B4" w:rsidRPr="00766045" w:rsidRDefault="001806B4" w:rsidP="001806B4">
      <w:pPr>
        <w:jc w:val="center"/>
        <w:rPr>
          <w:b/>
        </w:rPr>
      </w:pPr>
      <w:r w:rsidRPr="00766045">
        <w:rPr>
          <w:b/>
        </w:rPr>
        <w:t>UMOWA POWIERZENIA PRZETWARZANIA DANYCH OSOBOWYCH</w:t>
      </w:r>
    </w:p>
    <w:p w:rsidR="001806B4" w:rsidRPr="00766045" w:rsidRDefault="00BF5247" w:rsidP="001806B4">
      <w:r>
        <w:t>zawarta w Warszawie</w:t>
      </w:r>
      <w:r w:rsidR="001806B4" w:rsidRPr="00766045">
        <w:t xml:space="preserve"> dnia </w:t>
      </w:r>
      <w:r>
        <w:t>……………………………..</w:t>
      </w:r>
      <w:r w:rsidR="001806B4">
        <w:t>,</w:t>
      </w:r>
      <w:r w:rsidR="001806B4" w:rsidRPr="00766045">
        <w:t xml:space="preserve"> pomiędzy:</w:t>
      </w:r>
    </w:p>
    <w:p w:rsidR="001806B4" w:rsidRDefault="001806B4" w:rsidP="001806B4">
      <w:pPr>
        <w:pStyle w:val="Akapitzlist"/>
        <w:numPr>
          <w:ilvl w:val="0"/>
          <w:numId w:val="3"/>
        </w:numPr>
      </w:pPr>
      <w:bookmarkStart w:id="0" w:name="_Hlk498461800"/>
      <w:bookmarkStart w:id="1" w:name="_Hlk492996416"/>
      <w:r w:rsidRPr="00AF29AE">
        <w:t>F</w:t>
      </w:r>
      <w:r>
        <w:t>undacją</w:t>
      </w:r>
      <w:r w:rsidRPr="00AF29AE">
        <w:t xml:space="preserve"> PO DRUGIE z siedzibą w Warszawie, adres: ul. Wiązana 22B, 04-680 Warszawa, wpisan</w:t>
      </w:r>
      <w:r>
        <w:t>ą</w:t>
      </w:r>
      <w:r w:rsidRPr="00AF29AE">
        <w:t xml:space="preserve"> do rejestru stowarzyszeń, innych organizacji społecznych i zawodowych, fundacji oraz samodzielnych publicznych zakładów opieki zdrowotnej oraz do </w:t>
      </w:r>
      <w:proofErr w:type="spellStart"/>
      <w:r w:rsidRPr="00AF29AE">
        <w:t>rejestu</w:t>
      </w:r>
      <w:proofErr w:type="spellEnd"/>
      <w:r w:rsidRPr="00AF29AE">
        <w:t xml:space="preserve"> przedsiębiorców Krajowego Rejestru Sądowego prowadzonego przez Sąd Rejonowy dla m. st. Warszawy w Warszawie, XIII Wydział Gospodarczy Krajowego Rejestru Sądowego, pod numerem </w:t>
      </w:r>
      <w:proofErr w:type="spellStart"/>
      <w:r w:rsidRPr="00AF29AE">
        <w:t>KRS</w:t>
      </w:r>
      <w:proofErr w:type="spellEnd"/>
      <w:r w:rsidRPr="00AF29AE">
        <w:t xml:space="preserve"> 0000385460, NIP 9522107635 </w:t>
      </w:r>
      <w:r w:rsidRPr="00503FF9">
        <w:t>(„</w:t>
      </w:r>
      <w:r w:rsidRPr="00503FF9">
        <w:rPr>
          <w:b/>
        </w:rPr>
        <w:t>Administrator</w:t>
      </w:r>
      <w:r w:rsidRPr="00766045">
        <w:t>”)</w:t>
      </w:r>
      <w:r>
        <w:t>,</w:t>
      </w:r>
    </w:p>
    <w:p w:rsidR="001806B4" w:rsidRDefault="001806B4" w:rsidP="001806B4">
      <w:pPr>
        <w:pStyle w:val="Akapitzlist"/>
        <w:numPr>
          <w:ilvl w:val="0"/>
          <w:numId w:val="0"/>
        </w:numPr>
        <w:ind w:left="720"/>
      </w:pPr>
      <w:r>
        <w:t>reprezentowaną przez [……………………………………………………………..</w:t>
      </w:r>
      <w:r w:rsidRPr="00766045">
        <w:t>]</w:t>
      </w:r>
      <w:r>
        <w:t>;</w:t>
      </w:r>
    </w:p>
    <w:p w:rsidR="001806B4" w:rsidRPr="001806B4" w:rsidRDefault="001806B4" w:rsidP="001806B4">
      <w:r>
        <w:tab/>
      </w:r>
      <w:r>
        <w:tab/>
      </w:r>
      <w:r>
        <w:tab/>
      </w:r>
      <w:r>
        <w:tab/>
        <w:t>[………………………………………………………..……]</w:t>
      </w:r>
    </w:p>
    <w:p w:rsidR="001806B4" w:rsidRPr="00766045" w:rsidRDefault="001806B4" w:rsidP="001806B4">
      <w:pPr>
        <w:jc w:val="center"/>
      </w:pPr>
      <w:r w:rsidRPr="00766045">
        <w:t>oraz</w:t>
      </w:r>
    </w:p>
    <w:p w:rsidR="001806B4" w:rsidRPr="001806B4" w:rsidRDefault="001806B4" w:rsidP="001806B4">
      <w:pPr>
        <w:numPr>
          <w:ilvl w:val="0"/>
          <w:numId w:val="3"/>
        </w:num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</w:t>
      </w:r>
    </w:p>
    <w:p w:rsidR="00BF5247" w:rsidRDefault="001806B4" w:rsidP="00BF5247">
      <w:pPr>
        <w:ind w:left="709"/>
        <w:jc w:val="left"/>
      </w:pPr>
      <w:r>
        <w:t>zamieszkałym/ą w …………………………………………</w:t>
      </w:r>
      <w:r w:rsidRPr="00766045">
        <w:t xml:space="preserve">, </w:t>
      </w:r>
      <w:r>
        <w:t>adres:…………………………………</w:t>
      </w:r>
      <w:r w:rsidR="00BF5247">
        <w:t xml:space="preserve">………….. </w:t>
      </w:r>
      <w:r>
        <w:t>……………………………………………………………………………………………………</w:t>
      </w:r>
      <w:r w:rsidRPr="00766045">
        <w:t xml:space="preserve">, </w:t>
      </w:r>
      <w:r>
        <w:t>[</w:t>
      </w:r>
      <w:r w:rsidRPr="00640AE9">
        <w:rPr>
          <w:i/>
        </w:rPr>
        <w:t xml:space="preserve">prowadzącym/ą działalność gospodarczą pod firmą: </w:t>
      </w:r>
      <w:r w:rsidR="00BF5247">
        <w:t>………………………………………………………….</w:t>
      </w:r>
      <w:r w:rsidRPr="00640AE9">
        <w:rPr>
          <w:i/>
        </w:rPr>
        <w:t xml:space="preserve">, wpisaną do Centralnej Ewidencji i Informacji o Działalności Gospodarczej, adres głównego miejsca wykonywania działalności: </w:t>
      </w:r>
      <w:r w:rsidR="00BF5247">
        <w:t>……………………………………………………………………</w:t>
      </w:r>
      <w:r>
        <w:t>,</w:t>
      </w:r>
    </w:p>
    <w:p w:rsidR="001806B4" w:rsidRPr="00766045" w:rsidRDefault="001806B4" w:rsidP="00BF5247">
      <w:pPr>
        <w:ind w:left="709"/>
        <w:jc w:val="left"/>
      </w:pPr>
      <w:r>
        <w:t xml:space="preserve"> </w:t>
      </w:r>
      <w:r w:rsidR="00BF5247">
        <w:t>NIP ……………………………………</w:t>
      </w:r>
      <w:r w:rsidRPr="00766045">
        <w:t>,</w:t>
      </w:r>
      <w:r>
        <w:t xml:space="preserve"> </w:t>
      </w:r>
      <w:r w:rsidRPr="00766045">
        <w:t>PESEL</w:t>
      </w:r>
      <w:r w:rsidR="00BF5247">
        <w:t xml:space="preserve"> ……………………………………………………..</w:t>
      </w:r>
      <w:r>
        <w:t xml:space="preserve"> </w:t>
      </w:r>
      <w:r w:rsidRPr="00766045">
        <w:t>(„</w:t>
      </w:r>
      <w:r w:rsidRPr="00640AE9">
        <w:rPr>
          <w:b/>
        </w:rPr>
        <w:t>Procesor</w:t>
      </w:r>
      <w:r w:rsidRPr="00766045">
        <w:t>”)</w:t>
      </w:r>
      <w:r>
        <w:t>;</w:t>
      </w:r>
    </w:p>
    <w:bookmarkEnd w:id="0"/>
    <w:bookmarkEnd w:id="1"/>
    <w:p w:rsidR="001806B4" w:rsidRPr="00766045" w:rsidRDefault="001806B4" w:rsidP="001806B4">
      <w:r w:rsidRPr="00766045">
        <w:t>Administrator i Procesor są zwani dalej łącznie „Stronami”, a każdy z nich z osobna „Stroną”.</w:t>
      </w:r>
    </w:p>
    <w:p w:rsidR="001806B4" w:rsidRPr="00766045" w:rsidRDefault="001806B4" w:rsidP="001806B4">
      <w:pPr>
        <w:pStyle w:val="Akapitzlist"/>
        <w:numPr>
          <w:ilvl w:val="0"/>
          <w:numId w:val="4"/>
        </w:numPr>
        <w:rPr>
          <w:b/>
        </w:rPr>
      </w:pPr>
      <w:r w:rsidRPr="00766045">
        <w:rPr>
          <w:b/>
        </w:rPr>
        <w:t>PRZEDMIOT UMOWY</w:t>
      </w:r>
    </w:p>
    <w:p w:rsidR="001806B4" w:rsidRPr="00766045" w:rsidRDefault="001806B4" w:rsidP="001806B4">
      <w:pPr>
        <w:pStyle w:val="Akapitzlist"/>
        <w:numPr>
          <w:ilvl w:val="0"/>
          <w:numId w:val="5"/>
        </w:numPr>
      </w:pPr>
      <w:r w:rsidRPr="00766045">
        <w:t>Umowa powierzenia zostaje zawarta w związk</w:t>
      </w:r>
      <w:r w:rsidR="00ED4842">
        <w:t>u i w</w:t>
      </w:r>
      <w:r w:rsidR="009D34C0">
        <w:t xml:space="preserve"> celu wykonywania obowiązków powierzonych przez Fundację po DRUGIE w ramach realizowanych projektów</w:t>
      </w:r>
      <w:r w:rsidRPr="00766045">
        <w:t>. Przetwarzanie danych osobowych w zwią</w:t>
      </w:r>
      <w:r w:rsidR="009D34C0">
        <w:t>zku z wykonywaniem umów zawieranych między pracownikiem a Fundacją po DRUGIE</w:t>
      </w:r>
      <w:r w:rsidRPr="00766045">
        <w:t xml:space="preserve"> podlega przepisom Rozporządzenia Parlamentu Europejskiego i Rady (</w:t>
      </w:r>
      <w:proofErr w:type="spellStart"/>
      <w:r w:rsidRPr="00766045">
        <w:t>UE</w:t>
      </w:r>
      <w:proofErr w:type="spellEnd"/>
      <w:r w:rsidRPr="00766045">
        <w:t>) 2016/679 w sprawie ochrony osób fizycznych w związku z przetwarzaniem danych osobowych iw sprawie swobodnego przepływu takich danych oraz uchylenia dyrektywy 95/46/WE („</w:t>
      </w:r>
      <w:proofErr w:type="spellStart"/>
      <w:r w:rsidRPr="000400BD">
        <w:rPr>
          <w:b/>
        </w:rPr>
        <w:t>RODO</w:t>
      </w:r>
      <w:proofErr w:type="spellEnd"/>
      <w:r w:rsidRPr="00766045">
        <w:t>”).</w:t>
      </w:r>
    </w:p>
    <w:p w:rsidR="001806B4" w:rsidRPr="00766045" w:rsidRDefault="001806B4" w:rsidP="001806B4">
      <w:pPr>
        <w:pStyle w:val="Akapitzlist"/>
        <w:numPr>
          <w:ilvl w:val="0"/>
          <w:numId w:val="5"/>
        </w:numPr>
      </w:pPr>
      <w:r w:rsidRPr="00766045">
        <w:t>Na podstawie Umowy powierzenia Administrator powierza Procesorowi do przetwarzania dane osobowe określone w Załączniku A do Umowy powierzenia („</w:t>
      </w:r>
      <w:r w:rsidRPr="000400BD">
        <w:rPr>
          <w:b/>
        </w:rPr>
        <w:t>Dane osobowe</w:t>
      </w:r>
      <w:r w:rsidRPr="00766045">
        <w:t>”).</w:t>
      </w:r>
    </w:p>
    <w:p w:rsidR="001806B4" w:rsidRPr="00766045" w:rsidRDefault="001806B4" w:rsidP="001806B4">
      <w:pPr>
        <w:pStyle w:val="Akapitzlist"/>
        <w:numPr>
          <w:ilvl w:val="0"/>
          <w:numId w:val="5"/>
        </w:numPr>
      </w:pPr>
      <w:r w:rsidRPr="00766045">
        <w:t>Procesor przetwarza Dane osobowe wyłącznie</w:t>
      </w:r>
      <w:r w:rsidR="00733727">
        <w:t xml:space="preserve"> w celu realizacji umów</w:t>
      </w:r>
      <w:r w:rsidRPr="00766045">
        <w:t xml:space="preserve"> i w zakresie niezbędnym do </w:t>
      </w:r>
      <w:r w:rsidR="00733727">
        <w:t>ich</w:t>
      </w:r>
      <w:r w:rsidRPr="00766045">
        <w:t xml:space="preserve"> wykonania oraz jedynie w czasie </w:t>
      </w:r>
      <w:r w:rsidR="00733727">
        <w:t>ich</w:t>
      </w:r>
      <w:r w:rsidRPr="00766045">
        <w:t xml:space="preserve"> obowiązywania.</w:t>
      </w:r>
    </w:p>
    <w:p w:rsidR="001806B4" w:rsidRDefault="001806B4" w:rsidP="001806B4">
      <w:pPr>
        <w:ind w:left="360"/>
      </w:pPr>
      <w:r w:rsidRPr="00766045">
        <w:t>Procesor zobowiązany jest przetwarzać Dane osobowe zgodnie z Rozporządzaniem, innymi obowiązujący</w:t>
      </w:r>
      <w:r>
        <w:t>mi przepisami prawa oraz Umową.</w:t>
      </w:r>
    </w:p>
    <w:p w:rsidR="001806B4" w:rsidRPr="000400BD" w:rsidRDefault="001806B4" w:rsidP="001806B4">
      <w:pPr>
        <w:ind w:left="360"/>
      </w:pPr>
    </w:p>
    <w:p w:rsidR="001806B4" w:rsidRPr="00766045" w:rsidRDefault="001806B4" w:rsidP="001806B4">
      <w:pPr>
        <w:pStyle w:val="Akapitzlist"/>
        <w:keepNext/>
        <w:numPr>
          <w:ilvl w:val="0"/>
          <w:numId w:val="4"/>
        </w:numPr>
        <w:ind w:hanging="357"/>
        <w:rPr>
          <w:b/>
        </w:rPr>
      </w:pPr>
      <w:r w:rsidRPr="00766045">
        <w:rPr>
          <w:b/>
        </w:rPr>
        <w:lastRenderedPageBreak/>
        <w:t>OBOWIĄZKI STRON</w:t>
      </w:r>
    </w:p>
    <w:p w:rsidR="001806B4" w:rsidRPr="00766045" w:rsidRDefault="001806B4" w:rsidP="001806B4">
      <w:pPr>
        <w:pStyle w:val="Akapitzlist"/>
        <w:keepNext/>
        <w:numPr>
          <w:ilvl w:val="0"/>
          <w:numId w:val="6"/>
        </w:numPr>
        <w:ind w:hanging="357"/>
      </w:pPr>
      <w:r w:rsidRPr="00766045">
        <w:t>Procesor zobowiązany jest do:</w:t>
      </w:r>
    </w:p>
    <w:p w:rsidR="001806B4" w:rsidRPr="00766045" w:rsidRDefault="001806B4" w:rsidP="001806B4">
      <w:pPr>
        <w:pStyle w:val="Akapitzlist"/>
        <w:numPr>
          <w:ilvl w:val="0"/>
          <w:numId w:val="8"/>
        </w:numPr>
      </w:pPr>
      <w:r w:rsidRPr="00766045">
        <w:t xml:space="preserve">stosowania wszelkich adekwatnych do poziomu ryzyka środków technicznych i organizacyjnych zabezpieczających Dane osobowe na zasadach określonych w art. 32 </w:t>
      </w:r>
      <w:proofErr w:type="spellStart"/>
      <w:r>
        <w:t>RODO</w:t>
      </w:r>
      <w:proofErr w:type="spellEnd"/>
      <w:r w:rsidRPr="00766045">
        <w:t xml:space="preserve">; </w:t>
      </w:r>
    </w:p>
    <w:p w:rsidR="001806B4" w:rsidRPr="00766045" w:rsidRDefault="001806B4" w:rsidP="001806B4">
      <w:pPr>
        <w:pStyle w:val="Akapitzlist"/>
        <w:numPr>
          <w:ilvl w:val="0"/>
          <w:numId w:val="8"/>
        </w:numPr>
      </w:pPr>
      <w:r w:rsidRPr="00766045">
        <w:t xml:space="preserve">pomagania Administratorowi w wywiązywaniu się z obowiązków określonych w art. 32-36 </w:t>
      </w:r>
      <w:proofErr w:type="spellStart"/>
      <w:r>
        <w:t>RODO</w:t>
      </w:r>
      <w:proofErr w:type="spellEnd"/>
      <w:r w:rsidRPr="00766045">
        <w:t>, przy uwzględnieniu charakteru przetwarzania i informacji dostępnych dla Procesora;</w:t>
      </w:r>
    </w:p>
    <w:p w:rsidR="001806B4" w:rsidRPr="00766045" w:rsidRDefault="001806B4" w:rsidP="001806B4">
      <w:pPr>
        <w:pStyle w:val="Akapitzlist"/>
        <w:numPr>
          <w:ilvl w:val="0"/>
          <w:numId w:val="8"/>
        </w:numPr>
      </w:pPr>
      <w:r w:rsidRPr="00766045">
        <w:t>przetwarzania Danych osobowych wyłącznie na udokumentowane polecenie Administratora, chyba że obowiązek taki nakłada na niego obowiązujące prawo krajowe lub unijne; w takim przypadku przed rozpoczęciem przetwarzania Procesor informuje Administratora o tym obowiązku prawnym, o ile prawo to nie zabrania udzielania takiej informacji z uwagi na ważny interes publiczny;</w:t>
      </w:r>
    </w:p>
    <w:p w:rsidR="001806B4" w:rsidRPr="00766045" w:rsidRDefault="001806B4" w:rsidP="001806B4">
      <w:pPr>
        <w:pStyle w:val="Akapitzlist"/>
        <w:numPr>
          <w:ilvl w:val="0"/>
          <w:numId w:val="8"/>
        </w:numPr>
      </w:pPr>
      <w:r w:rsidRPr="00766045">
        <w:t xml:space="preserve">w miarę możliwości, pomagania Administratorowi poprzez odpowiednie środki techniczne i organizacyjne, w wywiązywaniu się z obowiązku odpowiadania na żądania osoby, której dane dotyczą, w zakresie wykonywania jej praw określonych w rozdziale III </w:t>
      </w:r>
      <w:proofErr w:type="spellStart"/>
      <w:r>
        <w:t>RODO</w:t>
      </w:r>
      <w:proofErr w:type="spellEnd"/>
      <w:r w:rsidRPr="00766045">
        <w:t>;</w:t>
      </w:r>
    </w:p>
    <w:p w:rsidR="001806B4" w:rsidRPr="00766045" w:rsidRDefault="001806B4" w:rsidP="001806B4">
      <w:pPr>
        <w:pStyle w:val="Akapitzlist"/>
        <w:numPr>
          <w:ilvl w:val="0"/>
          <w:numId w:val="8"/>
        </w:numPr>
      </w:pPr>
      <w:r w:rsidRPr="00766045">
        <w:t>zapewnienia, by osoby upoważnione do przetwarzania Danych osobowych zobowiązywały się do zachowania tajemnicy, chyba że będą to osoby zobowiązane do zachowania tajemnicy na podstawie ustawy;</w:t>
      </w:r>
    </w:p>
    <w:p w:rsidR="001806B4" w:rsidRPr="00766045" w:rsidRDefault="00014AE0" w:rsidP="001806B4">
      <w:pPr>
        <w:pStyle w:val="Akapitzlist"/>
        <w:numPr>
          <w:ilvl w:val="0"/>
          <w:numId w:val="8"/>
        </w:numPr>
      </w:pPr>
      <w:r>
        <w:t>po zakończeniu każdej z umów</w:t>
      </w:r>
      <w:r w:rsidR="001806B4" w:rsidRPr="00766045">
        <w:t xml:space="preserve">, w zależności od żądania Administratora, usunięcia lub zwrotu Danych osobowych i usunięcia ich kopii, chyba że przepisy prawa </w:t>
      </w:r>
      <w:r w:rsidR="001806B4" w:rsidRPr="00EE43D6">
        <w:t>bezwzględnie</w:t>
      </w:r>
      <w:r w:rsidR="001806B4" w:rsidRPr="00766045">
        <w:t xml:space="preserve"> obowiązującego przewidują inaczej.</w:t>
      </w:r>
    </w:p>
    <w:p w:rsidR="001806B4" w:rsidRPr="00766045" w:rsidRDefault="001806B4" w:rsidP="001806B4">
      <w:pPr>
        <w:pStyle w:val="Akapitzlist"/>
        <w:numPr>
          <w:ilvl w:val="0"/>
          <w:numId w:val="6"/>
        </w:numPr>
      </w:pPr>
      <w:r w:rsidRPr="00766045">
        <w:t xml:space="preserve">Procesor jest uprawniony do dalszego powierzenia przetwarzania Danych osobowych dalszym podmiotom przetwarzającym, których lista stanowi Załącznik B do Umowy. Procesor poinformuje Administratora o każdej zamierzonej zmianie na liście dalszych podmiotów przetwarzających w sposób przyjęty dla komunikacji zgodnie z Umową. Administrator ma możliwość sprzeciwienia się takiej zmianie w ciągu kolejnych 7 dni. Procesor zapewnia, że będzie korzystał wyłącznie z usług takich podmiotów przetwarzających, które zapewniają wystarczające gwarancje wdrożenia odpowiednich środków technicznych i organizacyjnych, by przetwarzanie spełniało wymogi </w:t>
      </w:r>
      <w:proofErr w:type="spellStart"/>
      <w:r>
        <w:t>RODO</w:t>
      </w:r>
      <w:proofErr w:type="spellEnd"/>
      <w:r w:rsidRPr="00766045">
        <w:t>, a także chroniło prawa osób, których dane dotyczą. Procesor zobowiązany jest zapewnić, by na dalsze podmioty przetwarzające zostały nałożone co najmniej te same obowiązki co nałożone na Procesora w Umowie. Administrator przyjmuje do wiadomości, że brak zgody na zmianę na liście dalszych podmiotów przetwarzających może skutkować niemożliwością dalszego wykonywania Umowy przez Procesora, o czym Procesor poinformuje Administratora niezwłocznie.</w:t>
      </w:r>
    </w:p>
    <w:p w:rsidR="001806B4" w:rsidRPr="00766045" w:rsidRDefault="001806B4" w:rsidP="001806B4">
      <w:pPr>
        <w:pStyle w:val="Akapitzlist"/>
        <w:numPr>
          <w:ilvl w:val="0"/>
          <w:numId w:val="6"/>
        </w:numPr>
      </w:pPr>
      <w:r w:rsidRPr="00766045">
        <w:t xml:space="preserve">Procesor udostępni Administratorowi informacje niezbędne do wykonywania jego obowiązków związanych z powierzeniem przetwarzania Danych osobowych. Procesor umożliwi Administratorowi przeprowadzenie audytów, w tym inspekcji, w zakresie dotyczącym powierzenia przetwarzania Danych osobowych i zapewni współpracę w tym </w:t>
      </w:r>
      <w:r w:rsidRPr="00766045">
        <w:lastRenderedPageBreak/>
        <w:t>zakresie</w:t>
      </w:r>
      <w:r>
        <w:t>.</w:t>
      </w:r>
      <w:r w:rsidRPr="00766045" w:rsidDel="008F36A1">
        <w:t xml:space="preserve"> </w:t>
      </w:r>
      <w:r w:rsidRPr="00766045">
        <w:t>Koszty audytu ponosi każda ze Stron we własnym zakresie, niezależnie od jego wyniku.</w:t>
      </w:r>
    </w:p>
    <w:p w:rsidR="001806B4" w:rsidRPr="00766045" w:rsidRDefault="001806B4" w:rsidP="001806B4">
      <w:pPr>
        <w:pStyle w:val="Akapitzlist"/>
        <w:numPr>
          <w:ilvl w:val="0"/>
          <w:numId w:val="4"/>
        </w:numPr>
        <w:rPr>
          <w:b/>
        </w:rPr>
      </w:pPr>
      <w:r w:rsidRPr="00766045">
        <w:rPr>
          <w:b/>
        </w:rPr>
        <w:t>TRANSFER DANYCH</w:t>
      </w:r>
    </w:p>
    <w:p w:rsidR="001806B4" w:rsidRPr="00766045" w:rsidRDefault="001806B4" w:rsidP="001806B4">
      <w:pPr>
        <w:ind w:left="360"/>
      </w:pPr>
      <w:r w:rsidRPr="00766045">
        <w:t xml:space="preserve">Procesor nie będzie przekazywał Danych osobowych poza terytorium </w:t>
      </w:r>
      <w:proofErr w:type="spellStart"/>
      <w:r w:rsidRPr="00766045">
        <w:t>EOG</w:t>
      </w:r>
      <w:proofErr w:type="spellEnd"/>
      <w:r w:rsidRPr="00766045">
        <w:t xml:space="preserve">, chyba że uzyska w tym zakresie odrębne zezwolenie Administratora, którego Administrator nie odmówi bez uzasadnionych przyczyn, a taki transfer będzie odbywać się w zgodzie z przepisami </w:t>
      </w:r>
      <w:proofErr w:type="spellStart"/>
      <w:r>
        <w:t>RODO</w:t>
      </w:r>
      <w:proofErr w:type="spellEnd"/>
      <w:r w:rsidRPr="00766045">
        <w:t xml:space="preserve">. W każdym wypadku przekazanie odbywać się będzie wyłącznie w celu realizacji Umowy głównej. </w:t>
      </w:r>
    </w:p>
    <w:p w:rsidR="001806B4" w:rsidRPr="00766045" w:rsidRDefault="001806B4" w:rsidP="001806B4">
      <w:pPr>
        <w:pStyle w:val="Akapitzlist"/>
        <w:numPr>
          <w:ilvl w:val="0"/>
          <w:numId w:val="4"/>
        </w:numPr>
        <w:rPr>
          <w:b/>
        </w:rPr>
      </w:pPr>
      <w:r w:rsidRPr="00766045">
        <w:rPr>
          <w:b/>
        </w:rPr>
        <w:t>ODPOWIEDZIALNOŚĆ</w:t>
      </w:r>
    </w:p>
    <w:p w:rsidR="001806B4" w:rsidRPr="00766045" w:rsidRDefault="001806B4" w:rsidP="001806B4">
      <w:pPr>
        <w:ind w:left="360"/>
      </w:pPr>
      <w:r w:rsidRPr="00766045">
        <w:t>Niezależ</w:t>
      </w:r>
      <w:r w:rsidR="00052973">
        <w:t>nie od postanowień umownych</w:t>
      </w:r>
      <w:r w:rsidRPr="00766045">
        <w:t>, odpowiedzialność Procesora w związku z przetwarzaniem Danych osobowych na podstawie Umo</w:t>
      </w:r>
      <w:r w:rsidR="002F41E3">
        <w:t>wy ograniczona jest do kwoty 5000 złotych</w:t>
      </w:r>
      <w:r w:rsidRPr="00766045">
        <w:t xml:space="preserve">, chyba że bezwzględnie obowiązujące przepisy prawa stanowią inaczej. </w:t>
      </w:r>
    </w:p>
    <w:p w:rsidR="001806B4" w:rsidRPr="00766045" w:rsidRDefault="001806B4" w:rsidP="001806B4">
      <w:pPr>
        <w:pStyle w:val="Akapitzlist"/>
        <w:numPr>
          <w:ilvl w:val="0"/>
          <w:numId w:val="4"/>
        </w:numPr>
        <w:rPr>
          <w:b/>
        </w:rPr>
      </w:pPr>
      <w:r w:rsidRPr="00766045">
        <w:rPr>
          <w:b/>
        </w:rPr>
        <w:t>POSTANOWIENIA KOŃCOWE</w:t>
      </w:r>
    </w:p>
    <w:p w:rsidR="001806B4" w:rsidRPr="00766045" w:rsidRDefault="001806B4" w:rsidP="001806B4">
      <w:pPr>
        <w:pStyle w:val="Akapitzlist"/>
        <w:numPr>
          <w:ilvl w:val="0"/>
          <w:numId w:val="7"/>
        </w:numPr>
      </w:pPr>
      <w:r w:rsidRPr="00766045">
        <w:t xml:space="preserve">Umowa zawarta jest na </w:t>
      </w:r>
      <w:r w:rsidR="00052973">
        <w:t xml:space="preserve">czas obowiązywania umów zawieranych z Fundacją po DRUGIE w ramach </w:t>
      </w:r>
      <w:r w:rsidR="002D5C29">
        <w:t>realizowanych projektów</w:t>
      </w:r>
      <w:r w:rsidRPr="00766045">
        <w:t>. Umowa może zostać wypowiedziana przez Administratora ze skutkiem natychmiastowym w przypadku rażącego lub powtarzającego się naruszania Umowy, Rozporządzenia lub innych obowiązujących przepisów prawa z zakresu ochrony danych osobowych, przez Procesora, pod warunkiem uprzedniego wezwania Procesora do usunięcia naruszeń, wyznaczenia w tym celu dodatkowego terminu, nie krótszego niż 7 dni, oraz bezskutecznego upływu tego terminu. Wypowiedzenie Umowy wymaga formy pisemnej pod rygorem bezskuteczności.</w:t>
      </w:r>
    </w:p>
    <w:p w:rsidR="001806B4" w:rsidRPr="00766045" w:rsidRDefault="001806B4" w:rsidP="001806B4">
      <w:pPr>
        <w:pStyle w:val="Akapitzlist"/>
        <w:numPr>
          <w:ilvl w:val="0"/>
          <w:numId w:val="7"/>
        </w:numPr>
      </w:pPr>
      <w:bookmarkStart w:id="2" w:name="_Hlk498461091"/>
      <w:r w:rsidRPr="00766045">
        <w:t>Zmiany Umowy są możliwe wyłącznie w formie pisemnej pod rygorem bezskuteczności, z zastrzeżeniem sytuacji, w których Umowa wprost przewiduje inną formę dokonywania zmian.</w:t>
      </w:r>
    </w:p>
    <w:p w:rsidR="001806B4" w:rsidRPr="00766045" w:rsidRDefault="001806B4" w:rsidP="001806B4">
      <w:pPr>
        <w:pStyle w:val="Akapitzlist"/>
        <w:numPr>
          <w:ilvl w:val="0"/>
          <w:numId w:val="7"/>
        </w:numPr>
      </w:pPr>
      <w:r w:rsidRPr="00766045">
        <w:t>Każda ze Stron jest obowiązana do poinformowania na piśmie drugiej Strony o zmianie adresu dla doręczeń korespondencji. W przypadku braku poinformowania o zmianie adresu, uznaje się za aktualny adres ostatnio wskazany ze skutkiem doręczenia.</w:t>
      </w:r>
    </w:p>
    <w:p w:rsidR="001806B4" w:rsidRPr="00766045" w:rsidRDefault="001806B4" w:rsidP="001806B4">
      <w:pPr>
        <w:pStyle w:val="Akapitzlist"/>
        <w:numPr>
          <w:ilvl w:val="0"/>
          <w:numId w:val="7"/>
        </w:numPr>
      </w:pPr>
      <w:r w:rsidRPr="00766045">
        <w:t>Wszelkie pojęcia pisane wielką literą, a niezdefiniowane w Umowie, mają znacze</w:t>
      </w:r>
      <w:r w:rsidR="002D5C29">
        <w:t>nie nadane im w umowach zawieranych z Fundacją po DRUGIE w ramach realizowanych projektów</w:t>
      </w:r>
      <w:r>
        <w:t>.</w:t>
      </w:r>
    </w:p>
    <w:p w:rsidR="001806B4" w:rsidRPr="00766045" w:rsidRDefault="001806B4" w:rsidP="001806B4">
      <w:pPr>
        <w:pStyle w:val="Akapitzlist"/>
        <w:numPr>
          <w:ilvl w:val="0"/>
          <w:numId w:val="7"/>
        </w:numPr>
      </w:pPr>
      <w:r w:rsidRPr="00766045">
        <w:t xml:space="preserve">Wszelkie spory mające związek z Umową będą rozstrzygane przez </w:t>
      </w:r>
      <w:r>
        <w:t>s</w:t>
      </w:r>
      <w:r w:rsidRPr="00766045">
        <w:t>ąd</w:t>
      </w:r>
      <w:r w:rsidR="002D5C29">
        <w:t xml:space="preserve"> właściwy zgodnie z umowami zawieranymi z Fundacją po DRUGIE w ramach realizowanych projektów</w:t>
      </w:r>
      <w:r w:rsidRPr="00766045">
        <w:t>.</w:t>
      </w:r>
    </w:p>
    <w:p w:rsidR="001806B4" w:rsidRPr="00766045" w:rsidRDefault="001806B4" w:rsidP="001806B4">
      <w:pPr>
        <w:pStyle w:val="Akapitzlist"/>
        <w:numPr>
          <w:ilvl w:val="0"/>
          <w:numId w:val="7"/>
        </w:numPr>
      </w:pPr>
      <w:r w:rsidRPr="00766045">
        <w:t>Załączniki do Umowy stanowią jej integralną część. Lista załączników jest następująca:</w:t>
      </w:r>
    </w:p>
    <w:p w:rsidR="001806B4" w:rsidRPr="00766045" w:rsidRDefault="001806B4" w:rsidP="001806B4">
      <w:pPr>
        <w:pStyle w:val="Akapitzlist"/>
        <w:numPr>
          <w:ilvl w:val="0"/>
          <w:numId w:val="9"/>
        </w:numPr>
      </w:pPr>
      <w:r w:rsidRPr="00766045">
        <w:t>Załącznik A – Zakres powierzenia danych osobowych</w:t>
      </w:r>
    </w:p>
    <w:bookmarkEnd w:id="2"/>
    <w:p w:rsidR="001806B4" w:rsidRDefault="001806B4" w:rsidP="00D0414A">
      <w:pPr>
        <w:ind w:left="709"/>
      </w:pPr>
    </w:p>
    <w:p w:rsidR="001806B4" w:rsidRDefault="001806B4" w:rsidP="001806B4"/>
    <w:p w:rsidR="001806B4" w:rsidRDefault="001806B4" w:rsidP="001806B4"/>
    <w:p w:rsidR="001806B4" w:rsidRDefault="001806B4" w:rsidP="001806B4"/>
    <w:p w:rsidR="001806B4" w:rsidRPr="00F40D2E" w:rsidRDefault="001806B4" w:rsidP="001806B4"/>
    <w:p w:rsidR="001806B4" w:rsidRPr="00766045" w:rsidRDefault="001806B4" w:rsidP="001806B4">
      <w:pPr>
        <w:keepNext/>
        <w:spacing w:before="480"/>
        <w:rPr>
          <w:b/>
        </w:rPr>
      </w:pPr>
      <w:r w:rsidRPr="00766045">
        <w:rPr>
          <w:b/>
        </w:rPr>
        <w:t>ZAŁĄCZNIK A</w:t>
      </w:r>
    </w:p>
    <w:p w:rsidR="001806B4" w:rsidRPr="008B0D74" w:rsidRDefault="001806B4" w:rsidP="001806B4">
      <w:pPr>
        <w:keepNext/>
        <w:ind w:left="360"/>
      </w:pPr>
      <w:r w:rsidRPr="008B0D74">
        <w:t>ZAKRES POWIERZENIA DANYCH OSOBOWYCH</w:t>
      </w:r>
      <w:r>
        <w:t>:</w:t>
      </w:r>
    </w:p>
    <w:p w:rsidR="001806B4" w:rsidRDefault="001806B4" w:rsidP="001806B4">
      <w:pPr>
        <w:numPr>
          <w:ilvl w:val="0"/>
          <w:numId w:val="2"/>
        </w:numPr>
        <w:ind w:left="720"/>
      </w:pPr>
      <w:r w:rsidRPr="00766045">
        <w:t>Charak</w:t>
      </w:r>
      <w:r w:rsidR="001C7A77">
        <w:t xml:space="preserve">ter oraz cele przetwarzania: </w:t>
      </w:r>
    </w:p>
    <w:p w:rsidR="006D0F34" w:rsidRPr="00766045" w:rsidRDefault="006D0F34" w:rsidP="006D0F34">
      <w:pPr>
        <w:ind w:left="720"/>
      </w:pPr>
      <w:r>
        <w:t>Procesor otrzymuje dostęp do danych osobowych, zgodnie z zakresem upoważnienia do przetwarzania</w:t>
      </w:r>
      <w:r w:rsidR="0072340B">
        <w:t>, w celu realizacji projektów prowadzonych przez Fundację po DRUGIE, udzielania stałej i jednostkowej pomocy podopiecznym Fundacji, a także w zakresie wykonywanych w Fundacji obowiązków zapisanych w umowie, na podstawie której świadczona jest praca.</w:t>
      </w:r>
    </w:p>
    <w:p w:rsidR="0072340B" w:rsidRDefault="001806B4" w:rsidP="001806B4">
      <w:pPr>
        <w:numPr>
          <w:ilvl w:val="0"/>
          <w:numId w:val="2"/>
        </w:numPr>
        <w:ind w:left="720"/>
      </w:pPr>
      <w:r w:rsidRPr="00766045">
        <w:t>Kategorie</w:t>
      </w:r>
      <w:r w:rsidR="00ED4842">
        <w:t xml:space="preserve"> osób, których dane dotyczą: </w:t>
      </w:r>
    </w:p>
    <w:p w:rsidR="001806B4" w:rsidRDefault="0072340B" w:rsidP="0072340B">
      <w:pPr>
        <w:ind w:left="720"/>
      </w:pPr>
      <w:r>
        <w:t>P</w:t>
      </w:r>
      <w:r w:rsidR="00ED4842">
        <w:t>odopieczni Fundacji po DRUGIE</w:t>
      </w:r>
    </w:p>
    <w:p w:rsidR="0072340B" w:rsidRPr="00766045" w:rsidRDefault="0072340B" w:rsidP="0072340B">
      <w:pPr>
        <w:ind w:left="720"/>
      </w:pPr>
      <w:r>
        <w:t>Pracownicy Fundacji po DRUGIE</w:t>
      </w:r>
    </w:p>
    <w:p w:rsidR="0072340B" w:rsidRDefault="00D0414A" w:rsidP="001806B4">
      <w:pPr>
        <w:numPr>
          <w:ilvl w:val="0"/>
          <w:numId w:val="2"/>
        </w:numPr>
        <w:ind w:left="720"/>
      </w:pPr>
      <w:r>
        <w:t>Rodzaj danych osobowych</w:t>
      </w:r>
      <w:r w:rsidR="00603C8C">
        <w:t xml:space="preserve"> (w szczególności)</w:t>
      </w:r>
      <w:r>
        <w:t xml:space="preserve">: </w:t>
      </w:r>
    </w:p>
    <w:p w:rsidR="00603C8C" w:rsidRDefault="00603C8C" w:rsidP="0072340B">
      <w:pPr>
        <w:ind w:left="720"/>
      </w:pPr>
      <w:r>
        <w:t>- akta osobowe podopiecznych</w:t>
      </w:r>
    </w:p>
    <w:p w:rsidR="00603C8C" w:rsidRDefault="00603C8C" w:rsidP="0072340B">
      <w:pPr>
        <w:ind w:left="720"/>
      </w:pPr>
      <w:r>
        <w:t>- akta osobowe pracowników</w:t>
      </w:r>
    </w:p>
    <w:p w:rsidR="00603C8C" w:rsidRDefault="00603C8C" w:rsidP="0072340B">
      <w:pPr>
        <w:ind w:left="720"/>
      </w:pPr>
      <w:r>
        <w:t>- akta rekrutacyjne, proces rekrutacji</w:t>
      </w:r>
    </w:p>
    <w:p w:rsidR="001806B4" w:rsidRPr="00766045" w:rsidRDefault="00603C8C" w:rsidP="0072340B">
      <w:pPr>
        <w:ind w:left="720"/>
      </w:pPr>
      <w:r>
        <w:t>- dostęp do dokumentów podopiecznych</w:t>
      </w:r>
      <w:r w:rsidR="00403658">
        <w:t xml:space="preserve"> </w:t>
      </w:r>
    </w:p>
    <w:p w:rsidR="001806B4" w:rsidRDefault="001806B4" w:rsidP="001806B4">
      <w:pPr>
        <w:numPr>
          <w:ilvl w:val="0"/>
          <w:numId w:val="2"/>
        </w:numPr>
        <w:ind w:left="720"/>
      </w:pPr>
      <w:r>
        <w:t>Terytorium</w:t>
      </w:r>
      <w:r w:rsidRPr="00766045">
        <w:t>, na którym prz</w:t>
      </w:r>
      <w:r w:rsidR="00ED4842">
        <w:t>etw</w:t>
      </w:r>
      <w:r w:rsidR="00603C8C">
        <w:t xml:space="preserve">arzane będą dane osobowe: </w:t>
      </w:r>
    </w:p>
    <w:p w:rsidR="00603C8C" w:rsidRPr="00766045" w:rsidRDefault="00603C8C" w:rsidP="00603C8C">
      <w:pPr>
        <w:ind w:left="720"/>
      </w:pPr>
      <w:r>
        <w:t>POLSKA</w:t>
      </w:r>
    </w:p>
    <w:p w:rsidR="00D86FEB" w:rsidRDefault="00D86FEB" w:rsidP="001806B4"/>
    <w:sectPr w:rsidR="00D86FEB" w:rsidSect="00D8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353C7"/>
    <w:multiLevelType w:val="hybridMultilevel"/>
    <w:tmpl w:val="773CD1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2622E"/>
    <w:multiLevelType w:val="hybridMultilevel"/>
    <w:tmpl w:val="6D9EA8D2"/>
    <w:lvl w:ilvl="0" w:tplc="01C6598C">
      <w:start w:val="1"/>
      <w:numFmt w:val="decimal"/>
      <w:lvlText w:val="(%1)"/>
      <w:lvlJc w:val="left"/>
      <w:pPr>
        <w:ind w:left="72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EF0579"/>
    <w:multiLevelType w:val="hybridMultilevel"/>
    <w:tmpl w:val="5F2A57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244C0D"/>
    <w:multiLevelType w:val="hybridMultilevel"/>
    <w:tmpl w:val="A74CB9E8"/>
    <w:lvl w:ilvl="0" w:tplc="0409001B">
      <w:start w:val="1"/>
      <w:numFmt w:val="lowerRoman"/>
      <w:lvlText w:val="%1."/>
      <w:lvlJc w:val="righ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387BE1"/>
    <w:multiLevelType w:val="multilevel"/>
    <w:tmpl w:val="9222CA62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C0E23C4"/>
    <w:multiLevelType w:val="hybridMultilevel"/>
    <w:tmpl w:val="916EC4E4"/>
    <w:lvl w:ilvl="0" w:tplc="0409001B">
      <w:start w:val="1"/>
      <w:numFmt w:val="lowerRoman"/>
      <w:lvlText w:val="%1."/>
      <w:lvlJc w:val="righ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7F118E"/>
    <w:multiLevelType w:val="hybridMultilevel"/>
    <w:tmpl w:val="5F26D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1782F"/>
    <w:multiLevelType w:val="hybridMultilevel"/>
    <w:tmpl w:val="53764B78"/>
    <w:lvl w:ilvl="0" w:tplc="9020BC6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AD1856"/>
    <w:multiLevelType w:val="hybridMultilevel"/>
    <w:tmpl w:val="8E40BC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1806B4"/>
    <w:rsid w:val="00014AE0"/>
    <w:rsid w:val="00052973"/>
    <w:rsid w:val="001806B4"/>
    <w:rsid w:val="001C7A77"/>
    <w:rsid w:val="002D5C29"/>
    <w:rsid w:val="002F41E3"/>
    <w:rsid w:val="00403658"/>
    <w:rsid w:val="00603C8C"/>
    <w:rsid w:val="006D0F34"/>
    <w:rsid w:val="0072340B"/>
    <w:rsid w:val="00733727"/>
    <w:rsid w:val="009D34C0"/>
    <w:rsid w:val="00BE7C25"/>
    <w:rsid w:val="00BF5247"/>
    <w:rsid w:val="00D0414A"/>
    <w:rsid w:val="00D86FEB"/>
    <w:rsid w:val="00DA5964"/>
    <w:rsid w:val="00ED4842"/>
    <w:rsid w:val="00F63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6B4"/>
    <w:pPr>
      <w:spacing w:after="160"/>
      <w:jc w:val="both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next w:val="Normalny"/>
    <w:qFormat/>
    <w:rsid w:val="001806B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1136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5</cp:revision>
  <dcterms:created xsi:type="dcterms:W3CDTF">2018-11-23T12:25:00Z</dcterms:created>
  <dcterms:modified xsi:type="dcterms:W3CDTF">2019-06-04T17:19:00Z</dcterms:modified>
</cp:coreProperties>
</file>